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6B" w:rsidRPr="0087356B" w:rsidRDefault="0087356B" w:rsidP="0087356B">
      <w:pPr>
        <w:spacing w:before="100" w:beforeAutospacing="1" w:after="100" w:afterAutospacing="1" w:line="288" w:lineRule="atLeast"/>
        <w:outlineLvl w:val="0"/>
        <w:rPr>
          <w:rFonts w:ascii="Times New Roman" w:eastAsia="Times New Roman" w:hAnsi="Times New Roman" w:cs="Times New Roman"/>
          <w:b/>
          <w:bCs/>
          <w:kern w:val="36"/>
          <w:sz w:val="48"/>
          <w:szCs w:val="48"/>
          <w:lang w:eastAsia="cs-CZ"/>
        </w:rPr>
      </w:pPr>
      <w:bookmarkStart w:id="0" w:name="_GoBack"/>
      <w:r w:rsidRPr="0087356B">
        <w:rPr>
          <w:rFonts w:ascii="Times New Roman" w:eastAsia="Times New Roman" w:hAnsi="Times New Roman" w:cs="Times New Roman"/>
          <w:b/>
          <w:bCs/>
          <w:kern w:val="36"/>
          <w:sz w:val="48"/>
          <w:szCs w:val="48"/>
          <w:lang w:eastAsia="cs-CZ"/>
        </w:rPr>
        <w:t xml:space="preserve">Informace k povinnosti chodců mít na sobě </w:t>
      </w:r>
      <w:r>
        <w:rPr>
          <w:rFonts w:ascii="Times New Roman" w:eastAsia="Times New Roman" w:hAnsi="Times New Roman" w:cs="Times New Roman"/>
          <w:b/>
          <w:bCs/>
          <w:kern w:val="36"/>
          <w:sz w:val="48"/>
          <w:szCs w:val="48"/>
          <w:lang w:eastAsia="cs-CZ"/>
        </w:rPr>
        <w:t xml:space="preserve">za snížené viditelnosti prvky </w:t>
      </w:r>
      <w:r>
        <w:rPr>
          <w:rFonts w:ascii="Times New Roman" w:eastAsia="Times New Roman" w:hAnsi="Times New Roman" w:cs="Times New Roman"/>
          <w:b/>
          <w:bCs/>
          <w:kern w:val="36"/>
          <w:sz w:val="48"/>
          <w:szCs w:val="48"/>
          <w:lang w:eastAsia="cs-CZ"/>
        </w:rPr>
        <w:br/>
        <w:t xml:space="preserve">z </w:t>
      </w:r>
      <w:proofErr w:type="spellStart"/>
      <w:r w:rsidRPr="0087356B">
        <w:rPr>
          <w:rFonts w:ascii="Times New Roman" w:eastAsia="Times New Roman" w:hAnsi="Times New Roman" w:cs="Times New Roman"/>
          <w:b/>
          <w:bCs/>
          <w:kern w:val="36"/>
          <w:sz w:val="48"/>
          <w:szCs w:val="48"/>
          <w:lang w:eastAsia="cs-CZ"/>
        </w:rPr>
        <w:t>retroreflexního</w:t>
      </w:r>
      <w:proofErr w:type="spellEnd"/>
      <w:r w:rsidRPr="0087356B">
        <w:rPr>
          <w:rFonts w:ascii="Times New Roman" w:eastAsia="Times New Roman" w:hAnsi="Times New Roman" w:cs="Times New Roman"/>
          <w:b/>
          <w:bCs/>
          <w:kern w:val="36"/>
          <w:sz w:val="48"/>
          <w:szCs w:val="48"/>
          <w:lang w:eastAsia="cs-CZ"/>
        </w:rPr>
        <w:t xml:space="preserve"> materiálu</w:t>
      </w:r>
    </w:p>
    <w:bookmarkEnd w:id="0"/>
    <w:p w:rsidR="0087356B" w:rsidRPr="0087356B" w:rsidRDefault="0087356B" w:rsidP="0087356B">
      <w:pPr>
        <w:spacing w:before="100" w:beforeAutospacing="1" w:after="100" w:afterAutospacing="1" w:line="240" w:lineRule="auto"/>
        <w:rPr>
          <w:rFonts w:ascii="Times New Roman" w:eastAsia="Times New Roman" w:hAnsi="Times New Roman" w:cs="Times New Roman"/>
          <w:sz w:val="24"/>
          <w:szCs w:val="24"/>
          <w:lang w:eastAsia="cs-CZ"/>
        </w:rPr>
      </w:pPr>
      <w:r w:rsidRPr="0087356B">
        <w:rPr>
          <w:rFonts w:ascii="Times New Roman" w:eastAsia="Times New Roman" w:hAnsi="Times New Roman" w:cs="Times New Roman"/>
          <w:sz w:val="24"/>
          <w:szCs w:val="24"/>
          <w:lang w:eastAsia="cs-CZ"/>
        </w:rPr>
        <w:t xml:space="preserve">Zákonem č. 48/2016 Sb. byl s účinností od 20. února 2016 novelizován § 53 odst. 9 zákona č. 361/2000 Sb., o silničním provozu, který spadá do gesce Ministerstva dopravy.   </w:t>
      </w:r>
    </w:p>
    <w:p w:rsidR="0087356B" w:rsidRPr="0087356B" w:rsidRDefault="0087356B" w:rsidP="0087356B">
      <w:pPr>
        <w:spacing w:before="100" w:beforeAutospacing="1" w:after="100" w:afterAutospacing="1" w:line="240" w:lineRule="auto"/>
        <w:rPr>
          <w:rFonts w:ascii="Times New Roman" w:eastAsia="Times New Roman" w:hAnsi="Times New Roman" w:cs="Times New Roman"/>
          <w:sz w:val="24"/>
          <w:szCs w:val="24"/>
          <w:lang w:eastAsia="cs-CZ"/>
        </w:rPr>
      </w:pPr>
      <w:r w:rsidRPr="0087356B">
        <w:rPr>
          <w:rFonts w:ascii="Times New Roman" w:eastAsia="Times New Roman" w:hAnsi="Times New Roman" w:cs="Times New Roman"/>
          <w:i/>
          <w:iCs/>
          <w:sz w:val="24"/>
          <w:szCs w:val="24"/>
          <w:lang w:eastAsia="cs-CZ"/>
        </w:rPr>
        <w:t xml:space="preserve">„(9) Pohybuje-li se chodec </w:t>
      </w:r>
      <w:r w:rsidRPr="0087356B">
        <w:rPr>
          <w:rFonts w:ascii="Times New Roman" w:eastAsia="Times New Roman" w:hAnsi="Times New Roman" w:cs="Times New Roman"/>
          <w:i/>
          <w:iCs/>
          <w:sz w:val="24"/>
          <w:szCs w:val="24"/>
          <w:u w:val="single"/>
          <w:lang w:eastAsia="cs-CZ"/>
        </w:rPr>
        <w:t>mimo obec za snížené viditelnosti po</w:t>
      </w:r>
      <w:r>
        <w:rPr>
          <w:rFonts w:ascii="Times New Roman" w:eastAsia="Times New Roman" w:hAnsi="Times New Roman" w:cs="Times New Roman"/>
          <w:i/>
          <w:iCs/>
          <w:sz w:val="24"/>
          <w:szCs w:val="24"/>
          <w:u w:val="single"/>
          <w:lang w:eastAsia="cs-CZ"/>
        </w:rPr>
        <w:t xml:space="preserve"> krajnici nebo po okraji vozovky v </w:t>
      </w:r>
      <w:r w:rsidRPr="0087356B">
        <w:rPr>
          <w:rFonts w:ascii="Times New Roman" w:eastAsia="Times New Roman" w:hAnsi="Times New Roman" w:cs="Times New Roman"/>
          <w:i/>
          <w:iCs/>
          <w:sz w:val="24"/>
          <w:szCs w:val="24"/>
          <w:u w:val="single"/>
          <w:lang w:eastAsia="cs-CZ"/>
        </w:rPr>
        <w:t>místě, které není osvětleno veřejným osvětlením</w:t>
      </w:r>
      <w:r w:rsidRPr="0087356B">
        <w:rPr>
          <w:rFonts w:ascii="Times New Roman" w:eastAsia="Times New Roman" w:hAnsi="Times New Roman" w:cs="Times New Roman"/>
          <w:i/>
          <w:iCs/>
          <w:sz w:val="24"/>
          <w:szCs w:val="24"/>
          <w:lang w:eastAsia="cs-CZ"/>
        </w:rPr>
        <w:t>, je povinen mít na sobě prvky z </w:t>
      </w:r>
      <w:proofErr w:type="spellStart"/>
      <w:r w:rsidRPr="0087356B">
        <w:rPr>
          <w:rFonts w:ascii="Times New Roman" w:eastAsia="Times New Roman" w:hAnsi="Times New Roman" w:cs="Times New Roman"/>
          <w:i/>
          <w:iCs/>
          <w:sz w:val="24"/>
          <w:szCs w:val="24"/>
          <w:lang w:eastAsia="cs-CZ"/>
        </w:rPr>
        <w:t>retroreflexního</w:t>
      </w:r>
      <w:proofErr w:type="spellEnd"/>
      <w:r w:rsidRPr="0087356B">
        <w:rPr>
          <w:rFonts w:ascii="Times New Roman" w:eastAsia="Times New Roman" w:hAnsi="Times New Roman" w:cs="Times New Roman"/>
          <w:i/>
          <w:iCs/>
          <w:sz w:val="24"/>
          <w:szCs w:val="24"/>
          <w:lang w:eastAsia="cs-CZ"/>
        </w:rPr>
        <w:t xml:space="preserve"> materiálu umístěné tak, aby byly </w:t>
      </w:r>
      <w:r w:rsidRPr="0087356B">
        <w:rPr>
          <w:rFonts w:ascii="Times New Roman" w:eastAsia="Times New Roman" w:hAnsi="Times New Roman" w:cs="Times New Roman"/>
          <w:i/>
          <w:iCs/>
          <w:sz w:val="24"/>
          <w:szCs w:val="24"/>
          <w:u w:val="single"/>
          <w:lang w:eastAsia="cs-CZ"/>
        </w:rPr>
        <w:t>viditelné pro ostatní účastníky</w:t>
      </w:r>
      <w:r w:rsidRPr="0087356B">
        <w:rPr>
          <w:rFonts w:ascii="Times New Roman" w:eastAsia="Times New Roman" w:hAnsi="Times New Roman" w:cs="Times New Roman"/>
          <w:i/>
          <w:iCs/>
          <w:sz w:val="24"/>
          <w:szCs w:val="24"/>
          <w:lang w:eastAsia="cs-CZ"/>
        </w:rPr>
        <w:t xml:space="preserve"> provozu na pozemních komunikacích.“</w:t>
      </w:r>
    </w:p>
    <w:p w:rsidR="0087356B" w:rsidRPr="0087356B" w:rsidRDefault="0087356B" w:rsidP="0087356B">
      <w:pPr>
        <w:spacing w:before="100" w:beforeAutospacing="1" w:after="100" w:afterAutospacing="1" w:line="240" w:lineRule="auto"/>
        <w:rPr>
          <w:rFonts w:ascii="Times New Roman" w:eastAsia="Times New Roman" w:hAnsi="Times New Roman" w:cs="Times New Roman"/>
          <w:sz w:val="24"/>
          <w:szCs w:val="24"/>
          <w:lang w:eastAsia="cs-CZ"/>
        </w:rPr>
      </w:pPr>
      <w:r w:rsidRPr="0087356B">
        <w:rPr>
          <w:rFonts w:ascii="Times New Roman" w:eastAsia="Times New Roman" w:hAnsi="Times New Roman" w:cs="Times New Roman"/>
          <w:sz w:val="24"/>
          <w:szCs w:val="24"/>
          <w:lang w:eastAsia="cs-CZ"/>
        </w:rPr>
        <w:t>Sníženou viditelností je podle § 2 písm. ff) zákona o silničním provozu definována situace, kdy účastníci provozu na pozemních komunikacích dostatečně zřetelně nerozeznají jiná vozidla, osoby, zvířata nebo předměty na pozemní komunikaci, například od soumraku do svítání, za mlhy, sněžení, hustého deště nebo v tunelu.</w:t>
      </w:r>
    </w:p>
    <w:p w:rsidR="0087356B" w:rsidRPr="0087356B" w:rsidRDefault="0087356B" w:rsidP="0087356B">
      <w:pPr>
        <w:spacing w:before="100" w:beforeAutospacing="1" w:after="100" w:afterAutospacing="1" w:line="240" w:lineRule="auto"/>
        <w:rPr>
          <w:rFonts w:ascii="Times New Roman" w:eastAsia="Times New Roman" w:hAnsi="Times New Roman" w:cs="Times New Roman"/>
          <w:sz w:val="24"/>
          <w:szCs w:val="24"/>
          <w:lang w:eastAsia="cs-CZ"/>
        </w:rPr>
      </w:pPr>
      <w:r w:rsidRPr="0087356B">
        <w:rPr>
          <w:rFonts w:ascii="Times New Roman" w:eastAsia="Times New Roman" w:hAnsi="Times New Roman" w:cs="Times New Roman"/>
          <w:b/>
          <w:bCs/>
          <w:sz w:val="24"/>
          <w:szCs w:val="24"/>
          <w:lang w:eastAsia="cs-CZ"/>
        </w:rPr>
        <w:t xml:space="preserve">Reflexní prvky ve smyslu § 53 odst. 9 zákona ani jejich počet či rozměry nejsou zákonem ani prováděcím předpisem blíže upraveny. </w:t>
      </w:r>
      <w:r w:rsidRPr="0087356B">
        <w:rPr>
          <w:rFonts w:ascii="Times New Roman" w:eastAsia="Times New Roman" w:hAnsi="Times New Roman" w:cs="Times New Roman"/>
          <w:sz w:val="24"/>
          <w:szCs w:val="24"/>
          <w:lang w:eastAsia="cs-CZ"/>
        </w:rPr>
        <w:t xml:space="preserve">Mohou to být jakékoliv prvky s reflexní úpravou (reflexní přívěsky, vesty, reflexní šle, reflexní páska, reflexní nášivky…), které jsou viditelné pro ostatní účastníky silničního provozu. Nejvhodnějším řešením z tohoto pohledu je buď reflexní vesta, nebo reflexní páska (optimálně alespoň 3 cm široká), která je viditelná ze všech stran, přitom snadno </w:t>
      </w:r>
      <w:proofErr w:type="spellStart"/>
      <w:r w:rsidRPr="0087356B">
        <w:rPr>
          <w:rFonts w:ascii="Times New Roman" w:eastAsia="Times New Roman" w:hAnsi="Times New Roman" w:cs="Times New Roman"/>
          <w:sz w:val="24"/>
          <w:szCs w:val="24"/>
          <w:lang w:eastAsia="cs-CZ"/>
        </w:rPr>
        <w:t>srolovatelná</w:t>
      </w:r>
      <w:proofErr w:type="spellEnd"/>
      <w:r w:rsidRPr="0087356B">
        <w:rPr>
          <w:rFonts w:ascii="Times New Roman" w:eastAsia="Times New Roman" w:hAnsi="Times New Roman" w:cs="Times New Roman"/>
          <w:sz w:val="24"/>
          <w:szCs w:val="24"/>
          <w:lang w:eastAsia="cs-CZ"/>
        </w:rPr>
        <w:t xml:space="preserve"> do kapsy či příručního zavazadla. Čím větší reflexní plocha, tím budete lépe vidět.</w:t>
      </w:r>
    </w:p>
    <w:p w:rsidR="0087356B" w:rsidRPr="0087356B" w:rsidRDefault="0087356B" w:rsidP="0087356B">
      <w:pPr>
        <w:spacing w:before="100" w:beforeAutospacing="1" w:after="100" w:afterAutospacing="1" w:line="240" w:lineRule="auto"/>
        <w:rPr>
          <w:rFonts w:ascii="Times New Roman" w:eastAsia="Times New Roman" w:hAnsi="Times New Roman" w:cs="Times New Roman"/>
          <w:sz w:val="24"/>
          <w:szCs w:val="24"/>
          <w:lang w:eastAsia="cs-CZ"/>
        </w:rPr>
      </w:pPr>
      <w:r w:rsidRPr="0087356B">
        <w:rPr>
          <w:rFonts w:ascii="Times New Roman" w:eastAsia="Times New Roman" w:hAnsi="Times New Roman" w:cs="Times New Roman"/>
          <w:b/>
          <w:bCs/>
          <w:sz w:val="24"/>
          <w:szCs w:val="24"/>
          <w:lang w:eastAsia="cs-CZ"/>
        </w:rPr>
        <w:t xml:space="preserve">Reflexní pásku umístěte nejlépe do výše pasu (na konec rukávu; pohyb ruky zvyšuje viditelnost) a na nohu kolem kolena, a to zejména na straně, která je blíže silnici.  Máte-li pouze jednu pásku, pak doporučujeme umístit ji na ruku. </w:t>
      </w:r>
      <w:r w:rsidRPr="0087356B">
        <w:rPr>
          <w:rFonts w:ascii="Times New Roman" w:eastAsia="Times New Roman" w:hAnsi="Times New Roman" w:cs="Times New Roman"/>
          <w:sz w:val="24"/>
          <w:szCs w:val="24"/>
          <w:lang w:eastAsia="cs-CZ"/>
        </w:rPr>
        <w:t>K vyšší viditelnosti za tmy přispívá i světlé oblečení.</w:t>
      </w:r>
    </w:p>
    <w:p w:rsidR="0087356B" w:rsidRPr="0087356B" w:rsidRDefault="0087356B" w:rsidP="0087356B">
      <w:pPr>
        <w:spacing w:before="100" w:beforeAutospacing="1" w:after="100" w:afterAutospacing="1" w:line="240" w:lineRule="auto"/>
        <w:rPr>
          <w:rFonts w:ascii="Times New Roman" w:eastAsia="Times New Roman" w:hAnsi="Times New Roman" w:cs="Times New Roman"/>
          <w:sz w:val="24"/>
          <w:szCs w:val="24"/>
          <w:lang w:eastAsia="cs-CZ"/>
        </w:rPr>
      </w:pPr>
      <w:r w:rsidRPr="0087356B">
        <w:rPr>
          <w:rFonts w:ascii="Times New Roman" w:eastAsia="Times New Roman" w:hAnsi="Times New Roman" w:cs="Times New Roman"/>
          <w:sz w:val="24"/>
          <w:szCs w:val="24"/>
          <w:lang w:eastAsia="cs-CZ"/>
        </w:rPr>
        <w:t>Jedna reflexní páska stojí cca 25–30 Kč a lze ji zakoupit ve sportovních potřebách, v pracovních oděvech, na internetu apod.  </w:t>
      </w:r>
    </w:p>
    <w:p w:rsidR="0087356B" w:rsidRPr="0087356B" w:rsidRDefault="0087356B" w:rsidP="0087356B">
      <w:pPr>
        <w:spacing w:before="100" w:beforeAutospacing="1" w:after="100" w:afterAutospacing="1" w:line="240" w:lineRule="auto"/>
        <w:rPr>
          <w:rFonts w:ascii="Times New Roman" w:eastAsia="Times New Roman" w:hAnsi="Times New Roman" w:cs="Times New Roman"/>
          <w:sz w:val="24"/>
          <w:szCs w:val="24"/>
          <w:lang w:eastAsia="cs-CZ"/>
        </w:rPr>
      </w:pPr>
      <w:r w:rsidRPr="0087356B">
        <w:rPr>
          <w:rFonts w:ascii="Times New Roman" w:eastAsia="Times New Roman" w:hAnsi="Times New Roman" w:cs="Times New Roman"/>
          <w:sz w:val="24"/>
          <w:szCs w:val="24"/>
          <w:lang w:eastAsia="cs-CZ"/>
        </w:rPr>
        <w:t>Děkujeme vám, že dbáte o svoji bezpečnost.</w:t>
      </w:r>
    </w:p>
    <w:p w:rsidR="00C54C2D" w:rsidRDefault="0087356B">
      <w:r>
        <w:t xml:space="preserve">Zdroj: Ministerstvo vnitra České republiky </w:t>
      </w:r>
    </w:p>
    <w:sectPr w:rsidR="00C54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6B"/>
    <w:rsid w:val="0087356B"/>
    <w:rsid w:val="00C54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B46A2-2A7D-427E-B64A-7D0B60E8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634881">
      <w:bodyDiv w:val="1"/>
      <w:marLeft w:val="0"/>
      <w:marRight w:val="0"/>
      <w:marTop w:val="0"/>
      <w:marBottom w:val="0"/>
      <w:divBdr>
        <w:top w:val="none" w:sz="0" w:space="0" w:color="auto"/>
        <w:left w:val="none" w:sz="0" w:space="0" w:color="auto"/>
        <w:bottom w:val="none" w:sz="0" w:space="0" w:color="auto"/>
        <w:right w:val="none" w:sz="0" w:space="0" w:color="auto"/>
      </w:divBdr>
      <w:divsChild>
        <w:div w:id="1518272701">
          <w:marLeft w:val="0"/>
          <w:marRight w:val="0"/>
          <w:marTop w:val="0"/>
          <w:marBottom w:val="0"/>
          <w:divBdr>
            <w:top w:val="none" w:sz="0" w:space="0" w:color="auto"/>
            <w:left w:val="none" w:sz="0" w:space="0" w:color="auto"/>
            <w:bottom w:val="none" w:sz="0" w:space="0" w:color="auto"/>
            <w:right w:val="none" w:sz="0" w:space="0" w:color="auto"/>
          </w:divBdr>
          <w:divsChild>
            <w:div w:id="10648780">
              <w:marLeft w:val="0"/>
              <w:marRight w:val="0"/>
              <w:marTop w:val="0"/>
              <w:marBottom w:val="0"/>
              <w:divBdr>
                <w:top w:val="none" w:sz="0" w:space="0" w:color="auto"/>
                <w:left w:val="none" w:sz="0" w:space="0" w:color="auto"/>
                <w:bottom w:val="none" w:sz="0" w:space="0" w:color="auto"/>
                <w:right w:val="none" w:sz="0" w:space="0" w:color="auto"/>
              </w:divBdr>
              <w:divsChild>
                <w:div w:id="2121757881">
                  <w:marLeft w:val="0"/>
                  <w:marRight w:val="0"/>
                  <w:marTop w:val="0"/>
                  <w:marBottom w:val="0"/>
                  <w:divBdr>
                    <w:top w:val="none" w:sz="0" w:space="0" w:color="auto"/>
                    <w:left w:val="none" w:sz="0" w:space="0" w:color="auto"/>
                    <w:bottom w:val="none" w:sz="0" w:space="0" w:color="auto"/>
                    <w:right w:val="none" w:sz="0" w:space="0" w:color="auto"/>
                  </w:divBdr>
                  <w:divsChild>
                    <w:div w:id="16012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1683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2016-03-23T14:24:00Z</dcterms:created>
  <dcterms:modified xsi:type="dcterms:W3CDTF">2016-03-23T14:26:00Z</dcterms:modified>
</cp:coreProperties>
</file>